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1FC" w:rsidRPr="002B403F" w:rsidRDefault="00C621FC" w:rsidP="00C621FC">
      <w:pPr>
        <w:pStyle w:val="a3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2B403F">
        <w:rPr>
          <w:rFonts w:ascii="Times New Roman" w:hAnsi="Times New Roman" w:cs="Times New Roman"/>
          <w:b/>
          <w:sz w:val="28"/>
          <w:szCs w:val="24"/>
          <w:lang w:val="en-US"/>
        </w:rPr>
        <w:t>X</w:t>
      </w:r>
      <w:r w:rsidR="00525035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2B403F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Всероссийская конференция</w:t>
      </w:r>
    </w:p>
    <w:p w:rsidR="00C621FC" w:rsidRPr="002B403F" w:rsidRDefault="00C621FC" w:rsidP="00C621F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403F">
        <w:rPr>
          <w:rFonts w:ascii="Times New Roman" w:hAnsi="Times New Roman" w:cs="Times New Roman"/>
          <w:b/>
          <w:sz w:val="28"/>
          <w:szCs w:val="24"/>
          <w:lang w:val="ru-RU"/>
        </w:rPr>
        <w:t>уполномоченных по защите прав предпринимателей</w:t>
      </w:r>
      <w:r w:rsidRPr="002B40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C621FC" w:rsidRPr="00212ADF" w:rsidRDefault="00C621FC" w:rsidP="00C621FC">
      <w:pPr>
        <w:pStyle w:val="a3"/>
        <w:tabs>
          <w:tab w:val="center" w:pos="4677"/>
          <w:tab w:val="left" w:pos="8535"/>
        </w:tabs>
        <w:rPr>
          <w:rFonts w:ascii="Times New Roman" w:hAnsi="Times New Roman" w:cs="Times New Roman"/>
          <w:b/>
          <w:szCs w:val="24"/>
          <w:lang w:val="ru-RU"/>
        </w:rPr>
      </w:pPr>
      <w:r w:rsidRPr="00212ADF">
        <w:rPr>
          <w:rFonts w:ascii="Times New Roman" w:hAnsi="Times New Roman" w:cs="Times New Roman"/>
          <w:b/>
          <w:szCs w:val="24"/>
          <w:lang w:val="ru-RU"/>
        </w:rPr>
        <w:tab/>
      </w:r>
    </w:p>
    <w:p w:rsidR="00C621FC" w:rsidRPr="00212ADF" w:rsidRDefault="00C621FC" w:rsidP="00A94BD7">
      <w:pPr>
        <w:pStyle w:val="a3"/>
        <w:ind w:left="-99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Дата проведения: </w:t>
      </w:r>
      <w:r w:rsidR="00C54374">
        <w:rPr>
          <w:rFonts w:ascii="Times New Roman" w:hAnsi="Times New Roman" w:cs="Times New Roman"/>
          <w:sz w:val="24"/>
          <w:szCs w:val="24"/>
          <w:lang w:val="ru-RU"/>
        </w:rPr>
        <w:t>24-25 мая 2021</w:t>
      </w:r>
      <w:r w:rsidRPr="00212AD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525035" w:rsidRDefault="00C621FC" w:rsidP="00525035">
      <w:pPr>
        <w:pStyle w:val="a3"/>
        <w:ind w:left="-993"/>
        <w:rPr>
          <w:rFonts w:ascii="Times New Roman" w:hAnsi="Times New Roman" w:cs="Times New Roman"/>
          <w:sz w:val="24"/>
          <w:lang w:val="ru-RU"/>
        </w:rPr>
      </w:pPr>
      <w:r w:rsidRPr="00212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проведения: </w:t>
      </w:r>
      <w:r w:rsidRPr="00212ADF">
        <w:rPr>
          <w:rFonts w:ascii="Times New Roman" w:hAnsi="Times New Roman" w:cs="Times New Roman"/>
          <w:sz w:val="24"/>
          <w:szCs w:val="24"/>
          <w:lang w:val="ru-RU"/>
        </w:rPr>
        <w:t xml:space="preserve">г. Москва, </w:t>
      </w:r>
      <w:r w:rsidR="00525035">
        <w:rPr>
          <w:rFonts w:ascii="Times New Roman" w:hAnsi="Times New Roman" w:cs="Times New Roman"/>
          <w:sz w:val="24"/>
          <w:szCs w:val="24"/>
          <w:lang w:val="ru-RU"/>
        </w:rPr>
        <w:t>Краснопресненская набережная, 12, подъезд 7,</w:t>
      </w:r>
      <w:r w:rsidRPr="00212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5035">
        <w:rPr>
          <w:rFonts w:ascii="Times New Roman" w:hAnsi="Times New Roman" w:cs="Times New Roman"/>
          <w:sz w:val="24"/>
          <w:lang w:val="ru-RU"/>
        </w:rPr>
        <w:t xml:space="preserve">зал </w:t>
      </w:r>
      <w:r w:rsidR="00525035" w:rsidRPr="00525035">
        <w:rPr>
          <w:rFonts w:ascii="Times New Roman" w:hAnsi="Times New Roman" w:cs="Times New Roman"/>
          <w:sz w:val="24"/>
          <w:lang w:val="ru-RU"/>
        </w:rPr>
        <w:t>«Ладога»</w:t>
      </w:r>
      <w:r w:rsidR="00525035">
        <w:rPr>
          <w:rFonts w:ascii="Times New Roman" w:hAnsi="Times New Roman" w:cs="Times New Roman"/>
          <w:sz w:val="24"/>
          <w:lang w:val="ru-RU"/>
        </w:rPr>
        <w:t>.</w:t>
      </w:r>
    </w:p>
    <w:p w:rsidR="00C621FC" w:rsidRDefault="00525035" w:rsidP="00525035">
      <w:pPr>
        <w:pStyle w:val="a3"/>
        <w:ind w:left="-993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Центр международной торговли.</w:t>
      </w:r>
    </w:p>
    <w:p w:rsidR="008D033C" w:rsidRDefault="008D033C" w:rsidP="00525035">
      <w:pPr>
        <w:pStyle w:val="a3"/>
        <w:ind w:left="-993"/>
        <w:rPr>
          <w:rFonts w:ascii="Times New Roman" w:hAnsi="Times New Roman" w:cs="Times New Roman"/>
          <w:sz w:val="24"/>
          <w:lang w:val="ru-RU"/>
        </w:rPr>
      </w:pPr>
    </w:p>
    <w:p w:rsidR="00744653" w:rsidRPr="00525035" w:rsidRDefault="00744653" w:rsidP="00525035">
      <w:pPr>
        <w:pStyle w:val="a3"/>
        <w:ind w:left="-993"/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1702"/>
        <w:gridCol w:w="8789"/>
      </w:tblGrid>
      <w:tr w:rsidR="006359A7" w:rsidTr="00B629F9">
        <w:trPr>
          <w:trHeight w:val="629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4E" w:rsidRDefault="00473F4E" w:rsidP="007F0E17">
            <w:pPr>
              <w:pStyle w:val="a3"/>
              <w:tabs>
                <w:tab w:val="left" w:pos="49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  <w:p w:rsidR="006359A7" w:rsidRDefault="00C54374" w:rsidP="007F0E17">
            <w:pPr>
              <w:pStyle w:val="a3"/>
              <w:tabs>
                <w:tab w:val="left" w:pos="49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24 мая</w:t>
            </w:r>
            <w:r w:rsidR="006359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</w:t>
            </w:r>
            <w:r w:rsidR="006359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года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понедельник</w:t>
            </w:r>
            <w:r w:rsidR="006359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)</w:t>
            </w:r>
          </w:p>
          <w:p w:rsidR="00274106" w:rsidRDefault="00274106" w:rsidP="007F0E17">
            <w:pPr>
              <w:pStyle w:val="a3"/>
              <w:tabs>
                <w:tab w:val="left" w:pos="49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6359A7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A7" w:rsidRDefault="006359A7" w:rsidP="00F54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10.00 – </w:t>
            </w:r>
            <w:r w:rsidR="00F544C5">
              <w:rPr>
                <w:rFonts w:ascii="Times New Roman" w:hAnsi="Times New Roman" w:cs="Times New Roman"/>
                <w:b/>
                <w:sz w:val="24"/>
                <w:szCs w:val="24"/>
              </w:rPr>
              <w:t>11.00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62" w:rsidRPr="005E7DAA" w:rsidRDefault="00F544C5" w:rsidP="00B77F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Регистрация участников / приветственный кофе-брейк</w:t>
            </w:r>
          </w:p>
        </w:tc>
      </w:tr>
      <w:tr w:rsidR="00F544C5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4C5" w:rsidRDefault="00F544C5" w:rsidP="00F54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11.00-13.00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F544C5">
            <w:pPr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</w:p>
          <w:p w:rsidR="008D033C" w:rsidRDefault="00F544C5" w:rsidP="00F544C5">
            <w:pPr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 w:rsidRPr="00F544C5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Заседание экспертного совета при Уполномоченном</w:t>
            </w:r>
            <w:r w:rsidR="008D033C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 при Президенте Российской Федерации по защите прав предпринимателей</w:t>
            </w:r>
            <w:r w:rsidRPr="00F544C5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.</w:t>
            </w:r>
          </w:p>
          <w:p w:rsidR="00F544C5" w:rsidRPr="00F544C5" w:rsidRDefault="00F544C5" w:rsidP="00F544C5">
            <w:pPr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 w:rsidRPr="00F544C5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Обсуждение проблематики в уголовной сфере</w:t>
            </w:r>
          </w:p>
          <w:p w:rsidR="00F544C5" w:rsidRDefault="00F544C5" w:rsidP="00343E0B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59A7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A7" w:rsidRDefault="00F544C5" w:rsidP="00F01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14.00-16.00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F544C5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</w:p>
          <w:p w:rsidR="00F544C5" w:rsidRPr="00343E0B" w:rsidRDefault="00F544C5" w:rsidP="00F544C5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Новые подходы к контролю и надзоры. Имплементация на практике.</w:t>
            </w:r>
          </w:p>
          <w:p w:rsidR="00F544C5" w:rsidRPr="00343E0B" w:rsidRDefault="00F544C5" w:rsidP="00F544C5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</w:p>
          <w:p w:rsidR="00D97DAE" w:rsidRPr="00343E0B" w:rsidRDefault="00F544C5" w:rsidP="00F544C5">
            <w:pPr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Тема обсуждения:</w:t>
            </w:r>
            <w:r w:rsidRPr="00343E0B">
              <w:rPr>
                <w:rFonts w:ascii="Times New Roman" w:eastAsiaTheme="minorHAnsi" w:hAnsi="Times New Roman" w:cs="Times New Roman"/>
                <w:sz w:val="24"/>
                <w:lang w:eastAsia="en-US"/>
              </w:rPr>
              <w:t xml:space="preserve"> с 1 июля 2021 года вступает в силу новый закон о надзоре и порядке проведения проверок организаций. Новеллы, изменения и их практическая реализация </w:t>
            </w:r>
            <w:bookmarkStart w:id="0" w:name="_GoBack"/>
            <w:bookmarkEnd w:id="0"/>
          </w:p>
          <w:p w:rsidR="00F544C5" w:rsidRPr="00343E0B" w:rsidRDefault="00F544C5" w:rsidP="00D97DAE">
            <w:pPr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</w:p>
        </w:tc>
      </w:tr>
      <w:tr w:rsidR="004E488F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8F" w:rsidRDefault="0001632E" w:rsidP="00F259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16.30-18.0</w:t>
            </w:r>
            <w:r w:rsidR="00F544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F544C5">
            <w:pPr>
              <w:pStyle w:val="a3"/>
              <w:tabs>
                <w:tab w:val="left" w:pos="496"/>
              </w:tabs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4B0FFF" w:rsidRPr="00343E0B" w:rsidRDefault="00FC20E3" w:rsidP="00F544C5">
            <w:pPr>
              <w:pStyle w:val="a3"/>
              <w:tabs>
                <w:tab w:val="left" w:pos="496"/>
              </w:tabs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43E0B">
              <w:rPr>
                <w:rFonts w:ascii="Times New Roman" w:hAnsi="Times New Roman" w:cs="Times New Roman"/>
                <w:sz w:val="24"/>
                <w:lang w:val="ru-RU"/>
              </w:rPr>
              <w:t>Встреча с руковод</w:t>
            </w:r>
            <w:r w:rsidR="00343E0B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="00343E0B" w:rsidRPr="00343E0B">
              <w:rPr>
                <w:rFonts w:ascii="Times New Roman" w:hAnsi="Times New Roman" w:cs="Times New Roman"/>
                <w:sz w:val="24"/>
                <w:lang w:val="ru-RU"/>
              </w:rPr>
              <w:t>т</w:t>
            </w:r>
            <w:r w:rsidR="00343E0B">
              <w:rPr>
                <w:rFonts w:ascii="Times New Roman" w:hAnsi="Times New Roman" w:cs="Times New Roman"/>
                <w:sz w:val="24"/>
                <w:lang w:val="ru-RU"/>
              </w:rPr>
              <w:t>вом</w:t>
            </w:r>
            <w:r w:rsidRPr="00343E0B">
              <w:rPr>
                <w:rFonts w:ascii="Times New Roman" w:hAnsi="Times New Roman" w:cs="Times New Roman"/>
                <w:sz w:val="24"/>
                <w:lang w:val="ru-RU"/>
              </w:rPr>
              <w:t xml:space="preserve"> ФТС России</w:t>
            </w:r>
            <w:r w:rsidR="00083525" w:rsidRPr="00343E0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F544C5" w:rsidRPr="00A50414" w:rsidRDefault="00F544C5" w:rsidP="00F544C5">
            <w:pPr>
              <w:pStyle w:val="a3"/>
              <w:tabs>
                <w:tab w:val="left" w:pos="496"/>
              </w:tabs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0414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414" w:rsidRDefault="00A50414" w:rsidP="000163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1632E">
              <w:rPr>
                <w:rFonts w:ascii="Times New Roman" w:hAnsi="Times New Roman" w:cs="Times New Roman"/>
                <w:b/>
                <w:sz w:val="24"/>
                <w:szCs w:val="24"/>
              </w:rPr>
              <w:t>8.3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0-2</w:t>
            </w:r>
            <w:r w:rsidR="000163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92" w:rsidRPr="00DC7992" w:rsidRDefault="00DC7992" w:rsidP="0001632E">
            <w:pPr>
              <w:contextualSpacing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DC7992">
              <w:rPr>
                <w:rFonts w:ascii="Times New Roman" w:eastAsiaTheme="minorHAnsi" w:hAnsi="Times New Roman" w:cs="Times New Roman"/>
                <w:sz w:val="24"/>
                <w:lang w:eastAsia="en-US"/>
              </w:rPr>
              <w:t xml:space="preserve">Заседание </w:t>
            </w:r>
            <w:proofErr w:type="spellStart"/>
            <w:r w:rsidRPr="00DC7992">
              <w:rPr>
                <w:rFonts w:ascii="Times New Roman" w:eastAsiaTheme="minorHAnsi" w:hAnsi="Times New Roman" w:cs="Times New Roman"/>
                <w:sz w:val="24"/>
                <w:lang w:eastAsia="en-US"/>
              </w:rPr>
              <w:t>Столыпинского</w:t>
            </w:r>
            <w:proofErr w:type="spellEnd"/>
            <w:r w:rsidRPr="00DC7992">
              <w:rPr>
                <w:rFonts w:ascii="Times New Roman" w:eastAsiaTheme="minorHAnsi" w:hAnsi="Times New Roman" w:cs="Times New Roman"/>
                <w:sz w:val="24"/>
                <w:lang w:eastAsia="en-US"/>
              </w:rPr>
              <w:t xml:space="preserve"> клуба</w:t>
            </w:r>
          </w:p>
          <w:p w:rsidR="00871EF8" w:rsidRDefault="00871EF8" w:rsidP="0001632E">
            <w:pPr>
              <w:contextualSpacing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</w:p>
          <w:p w:rsidR="0001632E" w:rsidRPr="00343E0B" w:rsidRDefault="00343E0B" w:rsidP="00343E0B">
            <w:pPr>
              <w:contextualSpacing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343E0B">
              <w:rPr>
                <w:rFonts w:ascii="Times New Roman" w:eastAsiaTheme="minorHAnsi" w:hAnsi="Times New Roman" w:cs="Times New Roman"/>
                <w:sz w:val="24"/>
                <w:lang w:eastAsia="en-US"/>
              </w:rPr>
              <w:t>«Рост для всех. Экономика регионов – как выйти на траекторию роста в субъектах Российской Федерации»</w:t>
            </w:r>
          </w:p>
          <w:p w:rsidR="00A50414" w:rsidRPr="00F544C5" w:rsidRDefault="00A50414" w:rsidP="00DC7992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43E0B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343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Pr="00DC7992" w:rsidRDefault="00343E0B" w:rsidP="0001632E">
            <w:pPr>
              <w:contextualSpacing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lang w:eastAsia="en-US"/>
              </w:rPr>
              <w:t>Ужин</w:t>
            </w:r>
          </w:p>
        </w:tc>
      </w:tr>
      <w:tr w:rsidR="00A50414" w:rsidTr="00416E46">
        <w:trPr>
          <w:trHeight w:val="629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E3" w:rsidRDefault="00FC20E3" w:rsidP="00A50414">
            <w:pPr>
              <w:pStyle w:val="a3"/>
              <w:tabs>
                <w:tab w:val="left" w:pos="496"/>
              </w:tabs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  <w:p w:rsidR="00A50414" w:rsidRPr="00B77FA0" w:rsidRDefault="00A50414" w:rsidP="00A50414">
            <w:pPr>
              <w:pStyle w:val="a3"/>
              <w:tabs>
                <w:tab w:val="left" w:pos="496"/>
              </w:tabs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25 мая 2021 года (вторник)</w:t>
            </w:r>
          </w:p>
        </w:tc>
      </w:tr>
      <w:tr w:rsidR="002A5B14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14" w:rsidRDefault="00A50414" w:rsidP="004A75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10.00-11.00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84" w:rsidRPr="00A50414" w:rsidRDefault="00A50414" w:rsidP="00D6753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041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Регистрация участников /приветственный кофе-брейк</w:t>
            </w:r>
          </w:p>
        </w:tc>
      </w:tr>
      <w:tr w:rsidR="005A635B" w:rsidTr="00343E0B">
        <w:trPr>
          <w:trHeight w:val="12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5B" w:rsidRDefault="00A50414" w:rsidP="00952B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11.00-1</w:t>
            </w:r>
            <w:r w:rsidR="00952B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52B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E3" w:rsidRPr="00343E0B" w:rsidRDefault="00FC20E3" w:rsidP="00871EF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Представление основных положений ежегодного</w:t>
            </w:r>
            <w:r w:rsidR="00A50414"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 доклада </w:t>
            </w:r>
            <w:r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Уполномоченного </w:t>
            </w:r>
            <w:r w:rsidR="00A50414"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Президенту</w:t>
            </w:r>
            <w:r w:rsidRP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 РФ</w:t>
            </w:r>
            <w:r w:rsidR="00343E0B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.</w:t>
            </w:r>
          </w:p>
        </w:tc>
      </w:tr>
      <w:tr w:rsidR="00952BFC" w:rsidTr="00871EF8">
        <w:trPr>
          <w:trHeight w:val="1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BFC" w:rsidRDefault="00952BFC" w:rsidP="00952B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13.00 – 14.30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BFC" w:rsidRPr="00A50414" w:rsidRDefault="00952BFC" w:rsidP="00A50414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Совещание</w:t>
            </w:r>
            <w:r w:rsidR="00871EF8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 Б.Ю. Титова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 с региональными уполномоченными по защите прав предпринимателей  </w:t>
            </w:r>
            <w:r w:rsidR="00871EF8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по текущим вопросам</w:t>
            </w:r>
          </w:p>
        </w:tc>
      </w:tr>
      <w:tr w:rsidR="00A50414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414" w:rsidRDefault="00A50414" w:rsidP="00952B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52B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.00-1</w:t>
            </w:r>
            <w:r w:rsidR="00952B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01632E">
            <w:pPr>
              <w:rPr>
                <w:rFonts w:ascii="Times New Roman" w:eastAsiaTheme="minorHAnsi" w:hAnsi="Times New Roman" w:cs="Times New Roman"/>
                <w:b/>
                <w:bCs/>
                <w:sz w:val="24"/>
                <w:lang w:eastAsia="en-US"/>
              </w:rPr>
            </w:pPr>
          </w:p>
          <w:p w:rsidR="0001632E" w:rsidRPr="00F544C5" w:rsidRDefault="0001632E" w:rsidP="0001632E">
            <w:pPr>
              <w:rPr>
                <w:rFonts w:ascii="Times New Roman" w:eastAsiaTheme="minorHAnsi" w:hAnsi="Times New Roman" w:cs="Times New Roman"/>
                <w:b/>
                <w:bCs/>
                <w:sz w:val="24"/>
                <w:lang w:eastAsia="en-US"/>
              </w:rPr>
            </w:pPr>
            <w:r w:rsidRPr="00F544C5">
              <w:rPr>
                <w:rFonts w:ascii="Times New Roman" w:eastAsiaTheme="minorHAnsi" w:hAnsi="Times New Roman" w:cs="Times New Roman"/>
                <w:b/>
                <w:bCs/>
                <w:sz w:val="24"/>
                <w:lang w:eastAsia="en-US"/>
              </w:rPr>
              <w:t>Маркировка молока и молочной продукции. Основные проблемы и нерешенные вопросы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lang w:eastAsia="en-US"/>
              </w:rPr>
              <w:t>.</w:t>
            </w:r>
            <w:r w:rsidRPr="00F544C5">
              <w:rPr>
                <w:rFonts w:ascii="Times New Roman" w:eastAsiaTheme="minorHAnsi" w:hAnsi="Times New Roman" w:cs="Times New Roman"/>
                <w:b/>
                <w:bCs/>
                <w:sz w:val="24"/>
                <w:lang w:eastAsia="en-US"/>
              </w:rPr>
              <w:t xml:space="preserve">  </w:t>
            </w:r>
          </w:p>
          <w:p w:rsidR="00A50414" w:rsidRDefault="00A50414" w:rsidP="00343E0B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0414" w:rsidTr="007F0E17">
        <w:trPr>
          <w:trHeight w:val="6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414" w:rsidRDefault="00952BFC" w:rsidP="004A75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</w:t>
            </w:r>
            <w:r w:rsidR="00A50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18.00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0B" w:rsidRDefault="00343E0B" w:rsidP="00F25194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</w:p>
          <w:p w:rsidR="00F25194" w:rsidRDefault="00F25194" w:rsidP="00F25194">
            <w:pPr>
              <w:contextualSpacing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A50414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>Внесудебные формы защиты – как дополнительные инструменты для уполномоченных п</w:t>
            </w:r>
            <w:r w:rsidR="00FC20E3"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  <w:t xml:space="preserve">о защите прав предпринимателей </w:t>
            </w:r>
          </w:p>
          <w:p w:rsidR="00A50414" w:rsidRDefault="00A50414" w:rsidP="00343E0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621FC" w:rsidRDefault="00C621FC" w:rsidP="00D67530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C621F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117" w:rsidRDefault="006A6117" w:rsidP="00C621FC">
      <w:pPr>
        <w:spacing w:after="0" w:line="240" w:lineRule="auto"/>
      </w:pPr>
      <w:r>
        <w:separator/>
      </w:r>
    </w:p>
  </w:endnote>
  <w:endnote w:type="continuationSeparator" w:id="0">
    <w:p w:rsidR="006A6117" w:rsidRDefault="006A6117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117" w:rsidRDefault="006A6117" w:rsidP="00C621FC">
      <w:pPr>
        <w:spacing w:after="0" w:line="240" w:lineRule="auto"/>
      </w:pPr>
      <w:r>
        <w:separator/>
      </w:r>
    </w:p>
  </w:footnote>
  <w:footnote w:type="continuationSeparator" w:id="0">
    <w:p w:rsidR="006A6117" w:rsidRDefault="006A6117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4"/>
      <w:tblW w:w="11038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8765"/>
    </w:tblGrid>
    <w:tr w:rsidR="00C621FC" w:rsidTr="00C621FC">
      <w:tc>
        <w:tcPr>
          <w:tcW w:w="2268" w:type="dxa"/>
          <w:hideMark/>
        </w:tcPr>
        <w:p w:rsidR="00C621FC" w:rsidRDefault="00C621FC">
          <w:pPr>
            <w:pStyle w:val="a5"/>
            <w:ind w:left="317"/>
          </w:pPr>
          <w:r>
            <w:rPr>
              <w:noProof/>
            </w:rPr>
            <w:drawing>
              <wp:inline distT="0" distB="0" distL="0" distR="0" wp14:anchorId="56E6B2F1" wp14:editId="6B6BB9F7">
                <wp:extent cx="1095375" cy="838200"/>
                <wp:effectExtent l="0" t="0" r="952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70" w:type="dxa"/>
        </w:tcPr>
        <w:p w:rsidR="00C621FC" w:rsidRDefault="00C621FC">
          <w:pPr>
            <w:pStyle w:val="a5"/>
            <w:rPr>
              <w:rFonts w:ascii="Cambria Math" w:hAnsi="Cambria Math" w:cs="Arial"/>
              <w:b/>
              <w:color w:val="365F91" w:themeColor="accent1" w:themeShade="BF"/>
              <w:sz w:val="6"/>
              <w:szCs w:val="6"/>
            </w:rPr>
          </w:pPr>
        </w:p>
        <w:p w:rsidR="00C621FC" w:rsidRDefault="00C621FC">
          <w:pPr>
            <w:pStyle w:val="a5"/>
            <w:rPr>
              <w:rFonts w:ascii="Cambria Math" w:hAnsi="Cambria Math" w:cs="Arial"/>
              <w:b/>
              <w:sz w:val="40"/>
              <w:szCs w:val="40"/>
            </w:rPr>
          </w:pPr>
          <w:r>
            <w:rPr>
              <w:rFonts w:ascii="Bookman Old Style" w:hAnsi="Bookman Old Style"/>
              <w:b/>
              <w:color w:val="244061" w:themeColor="accent1" w:themeShade="80"/>
              <w:sz w:val="36"/>
              <w:szCs w:val="36"/>
            </w:rPr>
            <w:t xml:space="preserve">Уполномоченный при Президенте РФ </w:t>
          </w:r>
          <w:r>
            <w:rPr>
              <w:rFonts w:ascii="Bookman Old Style" w:hAnsi="Bookman Old Style"/>
              <w:b/>
              <w:color w:val="244061" w:themeColor="accent1" w:themeShade="80"/>
              <w:sz w:val="36"/>
              <w:szCs w:val="36"/>
            </w:rPr>
            <w:br/>
            <w:t>по защите прав предпринимателей</w:t>
          </w:r>
        </w:p>
      </w:tc>
    </w:tr>
  </w:tbl>
  <w:p w:rsidR="00C621FC" w:rsidRDefault="00C621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415F"/>
    <w:multiLevelType w:val="hybridMultilevel"/>
    <w:tmpl w:val="59A0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42B71"/>
    <w:multiLevelType w:val="hybridMultilevel"/>
    <w:tmpl w:val="631A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E1CE7"/>
    <w:multiLevelType w:val="hybridMultilevel"/>
    <w:tmpl w:val="079A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C11FA"/>
    <w:multiLevelType w:val="hybridMultilevel"/>
    <w:tmpl w:val="9C8E91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FE12B8"/>
    <w:multiLevelType w:val="hybridMultilevel"/>
    <w:tmpl w:val="C2D4D65A"/>
    <w:lvl w:ilvl="0" w:tplc="240EA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FC"/>
    <w:rsid w:val="00005D25"/>
    <w:rsid w:val="00013971"/>
    <w:rsid w:val="0001632E"/>
    <w:rsid w:val="00017337"/>
    <w:rsid w:val="000276CD"/>
    <w:rsid w:val="000313E9"/>
    <w:rsid w:val="000325FC"/>
    <w:rsid w:val="00032642"/>
    <w:rsid w:val="00052655"/>
    <w:rsid w:val="00060D8A"/>
    <w:rsid w:val="00071CB9"/>
    <w:rsid w:val="0007737A"/>
    <w:rsid w:val="00077D9B"/>
    <w:rsid w:val="00083525"/>
    <w:rsid w:val="000A40B1"/>
    <w:rsid w:val="000D1573"/>
    <w:rsid w:val="000E5879"/>
    <w:rsid w:val="0010146B"/>
    <w:rsid w:val="00115385"/>
    <w:rsid w:val="00122ABA"/>
    <w:rsid w:val="00122D8C"/>
    <w:rsid w:val="00172724"/>
    <w:rsid w:val="00193C25"/>
    <w:rsid w:val="00194EDB"/>
    <w:rsid w:val="00197ACE"/>
    <w:rsid w:val="001B555B"/>
    <w:rsid w:val="001C7EAB"/>
    <w:rsid w:val="001D4851"/>
    <w:rsid w:val="001E2A32"/>
    <w:rsid w:val="00212A2E"/>
    <w:rsid w:val="00212ADF"/>
    <w:rsid w:val="002379AB"/>
    <w:rsid w:val="00240373"/>
    <w:rsid w:val="00252523"/>
    <w:rsid w:val="00264A4D"/>
    <w:rsid w:val="00274106"/>
    <w:rsid w:val="00296081"/>
    <w:rsid w:val="002A5B14"/>
    <w:rsid w:val="002B2075"/>
    <w:rsid w:val="002B403F"/>
    <w:rsid w:val="002B7C8B"/>
    <w:rsid w:val="002C635C"/>
    <w:rsid w:val="002E4144"/>
    <w:rsid w:val="002F3211"/>
    <w:rsid w:val="002F3BA9"/>
    <w:rsid w:val="003011B6"/>
    <w:rsid w:val="003032CF"/>
    <w:rsid w:val="00303751"/>
    <w:rsid w:val="003048CD"/>
    <w:rsid w:val="003101A7"/>
    <w:rsid w:val="00343E0B"/>
    <w:rsid w:val="00344A20"/>
    <w:rsid w:val="00350BB8"/>
    <w:rsid w:val="0037347F"/>
    <w:rsid w:val="00382735"/>
    <w:rsid w:val="003C1774"/>
    <w:rsid w:val="003D1899"/>
    <w:rsid w:val="003D3904"/>
    <w:rsid w:val="00406465"/>
    <w:rsid w:val="004238A9"/>
    <w:rsid w:val="0043506B"/>
    <w:rsid w:val="0044624E"/>
    <w:rsid w:val="00473F4E"/>
    <w:rsid w:val="00483398"/>
    <w:rsid w:val="00492C05"/>
    <w:rsid w:val="004961C9"/>
    <w:rsid w:val="00497D9B"/>
    <w:rsid w:val="004A088F"/>
    <w:rsid w:val="004A7599"/>
    <w:rsid w:val="004B0FFF"/>
    <w:rsid w:val="004B740E"/>
    <w:rsid w:val="004D016B"/>
    <w:rsid w:val="004D58ED"/>
    <w:rsid w:val="004E488F"/>
    <w:rsid w:val="004F4775"/>
    <w:rsid w:val="005015F9"/>
    <w:rsid w:val="00507A00"/>
    <w:rsid w:val="0051046C"/>
    <w:rsid w:val="00521C68"/>
    <w:rsid w:val="00525035"/>
    <w:rsid w:val="0052516F"/>
    <w:rsid w:val="005272BB"/>
    <w:rsid w:val="0054775F"/>
    <w:rsid w:val="005505E2"/>
    <w:rsid w:val="00551E93"/>
    <w:rsid w:val="005603B1"/>
    <w:rsid w:val="00562DD9"/>
    <w:rsid w:val="00570E2A"/>
    <w:rsid w:val="00576A1A"/>
    <w:rsid w:val="005777EC"/>
    <w:rsid w:val="005827FB"/>
    <w:rsid w:val="00583B25"/>
    <w:rsid w:val="005A635B"/>
    <w:rsid w:val="005D2D2F"/>
    <w:rsid w:val="005D49C9"/>
    <w:rsid w:val="005E7DAA"/>
    <w:rsid w:val="005F32BE"/>
    <w:rsid w:val="005F61ED"/>
    <w:rsid w:val="00601B54"/>
    <w:rsid w:val="006028BD"/>
    <w:rsid w:val="00610032"/>
    <w:rsid w:val="00610AD7"/>
    <w:rsid w:val="00610C18"/>
    <w:rsid w:val="006111B6"/>
    <w:rsid w:val="006273B2"/>
    <w:rsid w:val="00631A2B"/>
    <w:rsid w:val="00631E62"/>
    <w:rsid w:val="006359A7"/>
    <w:rsid w:val="00656ABE"/>
    <w:rsid w:val="00684D2F"/>
    <w:rsid w:val="006A6117"/>
    <w:rsid w:val="006D22B8"/>
    <w:rsid w:val="006E76B2"/>
    <w:rsid w:val="006F313E"/>
    <w:rsid w:val="006F5424"/>
    <w:rsid w:val="00710C82"/>
    <w:rsid w:val="00714E89"/>
    <w:rsid w:val="00732541"/>
    <w:rsid w:val="00733AA7"/>
    <w:rsid w:val="00744653"/>
    <w:rsid w:val="00752D02"/>
    <w:rsid w:val="00753B47"/>
    <w:rsid w:val="0079642F"/>
    <w:rsid w:val="007A06C0"/>
    <w:rsid w:val="007A2600"/>
    <w:rsid w:val="007A541E"/>
    <w:rsid w:val="007A5F3D"/>
    <w:rsid w:val="007A65D5"/>
    <w:rsid w:val="007B212D"/>
    <w:rsid w:val="007E6879"/>
    <w:rsid w:val="007F0E17"/>
    <w:rsid w:val="007F51B8"/>
    <w:rsid w:val="00807A92"/>
    <w:rsid w:val="00811821"/>
    <w:rsid w:val="008127C0"/>
    <w:rsid w:val="008147D0"/>
    <w:rsid w:val="00823064"/>
    <w:rsid w:val="00855974"/>
    <w:rsid w:val="00871EF8"/>
    <w:rsid w:val="00892883"/>
    <w:rsid w:val="008B40B8"/>
    <w:rsid w:val="008B691D"/>
    <w:rsid w:val="008C3197"/>
    <w:rsid w:val="008C49D5"/>
    <w:rsid w:val="008C7050"/>
    <w:rsid w:val="008D033C"/>
    <w:rsid w:val="009033F6"/>
    <w:rsid w:val="00903F62"/>
    <w:rsid w:val="00921A4C"/>
    <w:rsid w:val="0092446D"/>
    <w:rsid w:val="00946A62"/>
    <w:rsid w:val="00952BFC"/>
    <w:rsid w:val="00962EFE"/>
    <w:rsid w:val="00966F3F"/>
    <w:rsid w:val="00967C80"/>
    <w:rsid w:val="00970C86"/>
    <w:rsid w:val="009714FD"/>
    <w:rsid w:val="0097241A"/>
    <w:rsid w:val="0097425D"/>
    <w:rsid w:val="0097691F"/>
    <w:rsid w:val="00985DF9"/>
    <w:rsid w:val="009A2504"/>
    <w:rsid w:val="009A6151"/>
    <w:rsid w:val="009A652F"/>
    <w:rsid w:val="009B1913"/>
    <w:rsid w:val="009F1FC4"/>
    <w:rsid w:val="00A01969"/>
    <w:rsid w:val="00A13E85"/>
    <w:rsid w:val="00A15E9A"/>
    <w:rsid w:val="00A31645"/>
    <w:rsid w:val="00A35927"/>
    <w:rsid w:val="00A35983"/>
    <w:rsid w:val="00A47CB6"/>
    <w:rsid w:val="00A50414"/>
    <w:rsid w:val="00A55F74"/>
    <w:rsid w:val="00A624BA"/>
    <w:rsid w:val="00A75FC5"/>
    <w:rsid w:val="00A863F4"/>
    <w:rsid w:val="00A94BD7"/>
    <w:rsid w:val="00AA1389"/>
    <w:rsid w:val="00AD4A5E"/>
    <w:rsid w:val="00B13032"/>
    <w:rsid w:val="00B168BD"/>
    <w:rsid w:val="00B27193"/>
    <w:rsid w:val="00B3552B"/>
    <w:rsid w:val="00B37778"/>
    <w:rsid w:val="00B43528"/>
    <w:rsid w:val="00B437B1"/>
    <w:rsid w:val="00B5621A"/>
    <w:rsid w:val="00B577C2"/>
    <w:rsid w:val="00B60A78"/>
    <w:rsid w:val="00B7204D"/>
    <w:rsid w:val="00B77FA0"/>
    <w:rsid w:val="00B80599"/>
    <w:rsid w:val="00B809AA"/>
    <w:rsid w:val="00B81596"/>
    <w:rsid w:val="00B82233"/>
    <w:rsid w:val="00B85CA4"/>
    <w:rsid w:val="00B92912"/>
    <w:rsid w:val="00B92CC0"/>
    <w:rsid w:val="00B934AD"/>
    <w:rsid w:val="00B937E9"/>
    <w:rsid w:val="00B96668"/>
    <w:rsid w:val="00BB2AEE"/>
    <w:rsid w:val="00C02430"/>
    <w:rsid w:val="00C10F88"/>
    <w:rsid w:val="00C257C9"/>
    <w:rsid w:val="00C265D5"/>
    <w:rsid w:val="00C32779"/>
    <w:rsid w:val="00C343FF"/>
    <w:rsid w:val="00C47511"/>
    <w:rsid w:val="00C47883"/>
    <w:rsid w:val="00C54374"/>
    <w:rsid w:val="00C56FD1"/>
    <w:rsid w:val="00C621FC"/>
    <w:rsid w:val="00C92793"/>
    <w:rsid w:val="00C930F0"/>
    <w:rsid w:val="00CA15EF"/>
    <w:rsid w:val="00CF58FD"/>
    <w:rsid w:val="00D61412"/>
    <w:rsid w:val="00D67530"/>
    <w:rsid w:val="00D71EC6"/>
    <w:rsid w:val="00D73DC4"/>
    <w:rsid w:val="00D80589"/>
    <w:rsid w:val="00D91AC7"/>
    <w:rsid w:val="00D9657C"/>
    <w:rsid w:val="00D97DAE"/>
    <w:rsid w:val="00DB2629"/>
    <w:rsid w:val="00DB3475"/>
    <w:rsid w:val="00DC7992"/>
    <w:rsid w:val="00DE35A5"/>
    <w:rsid w:val="00E04049"/>
    <w:rsid w:val="00E12124"/>
    <w:rsid w:val="00E174A4"/>
    <w:rsid w:val="00E34679"/>
    <w:rsid w:val="00E56131"/>
    <w:rsid w:val="00E60218"/>
    <w:rsid w:val="00E61719"/>
    <w:rsid w:val="00E73290"/>
    <w:rsid w:val="00E74729"/>
    <w:rsid w:val="00E86ECF"/>
    <w:rsid w:val="00EA297E"/>
    <w:rsid w:val="00EB576D"/>
    <w:rsid w:val="00EC3644"/>
    <w:rsid w:val="00EC7D29"/>
    <w:rsid w:val="00EE41C5"/>
    <w:rsid w:val="00EE4D1A"/>
    <w:rsid w:val="00EF1E8C"/>
    <w:rsid w:val="00EF744C"/>
    <w:rsid w:val="00F01A0E"/>
    <w:rsid w:val="00F07398"/>
    <w:rsid w:val="00F136E5"/>
    <w:rsid w:val="00F13A40"/>
    <w:rsid w:val="00F218E3"/>
    <w:rsid w:val="00F22857"/>
    <w:rsid w:val="00F246B0"/>
    <w:rsid w:val="00F25194"/>
    <w:rsid w:val="00F25987"/>
    <w:rsid w:val="00F30192"/>
    <w:rsid w:val="00F3082A"/>
    <w:rsid w:val="00F544C5"/>
    <w:rsid w:val="00F60AA9"/>
    <w:rsid w:val="00F63E14"/>
    <w:rsid w:val="00F6716B"/>
    <w:rsid w:val="00F85D69"/>
    <w:rsid w:val="00F91AE1"/>
    <w:rsid w:val="00F95CFB"/>
    <w:rsid w:val="00F96B16"/>
    <w:rsid w:val="00FB486F"/>
    <w:rsid w:val="00FB7284"/>
    <w:rsid w:val="00FC20E3"/>
    <w:rsid w:val="00FD62E3"/>
    <w:rsid w:val="00FE0233"/>
    <w:rsid w:val="00FE2184"/>
    <w:rsid w:val="00FE740E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1FC"/>
    <w:pPr>
      <w:spacing w:after="0" w:line="240" w:lineRule="auto"/>
    </w:pPr>
    <w:rPr>
      <w:rFonts w:eastAsiaTheme="minorEastAsia"/>
      <w:lang w:val="en-GB" w:eastAsia="ru-RU"/>
    </w:rPr>
  </w:style>
  <w:style w:type="table" w:styleId="a4">
    <w:name w:val="Table Grid"/>
    <w:basedOn w:val="a1"/>
    <w:uiPriority w:val="59"/>
    <w:rsid w:val="00C621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21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21F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1FC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73DC4"/>
    <w:pPr>
      <w:ind w:left="720"/>
      <w:contextualSpacing/>
    </w:pPr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D73D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1FC"/>
    <w:pPr>
      <w:spacing w:after="0" w:line="240" w:lineRule="auto"/>
    </w:pPr>
    <w:rPr>
      <w:rFonts w:eastAsiaTheme="minorEastAsia"/>
      <w:lang w:val="en-GB" w:eastAsia="ru-RU"/>
    </w:rPr>
  </w:style>
  <w:style w:type="table" w:styleId="a4">
    <w:name w:val="Table Grid"/>
    <w:basedOn w:val="a1"/>
    <w:uiPriority w:val="59"/>
    <w:rsid w:val="00C621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21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21F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2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1FC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73DC4"/>
    <w:pPr>
      <w:ind w:left="720"/>
      <w:contextualSpacing/>
    </w:pPr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D73D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Мингазов Эрнест</dc:creator>
  <cp:lastModifiedBy>Ванюшина Анастасия</cp:lastModifiedBy>
  <cp:revision>2</cp:revision>
  <cp:lastPrinted>2021-05-13T08:55:00Z</cp:lastPrinted>
  <dcterms:created xsi:type="dcterms:W3CDTF">2021-05-19T12:01:00Z</dcterms:created>
  <dcterms:modified xsi:type="dcterms:W3CDTF">2021-05-19T12:01:00Z</dcterms:modified>
</cp:coreProperties>
</file>